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5EC" w:rsidRPr="00AD5E8B" w:rsidRDefault="00C265EC" w:rsidP="00C265E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 w:hint="cs"/>
          <w:b/>
          <w:bCs/>
          <w:u w:val="single"/>
          <w:rtl/>
        </w:rPr>
      </w:pPr>
      <w:bookmarkStart w:id="0" w:name="_GoBack"/>
      <w:bookmarkEnd w:id="0"/>
    </w:p>
    <w:p w:rsidR="00C265EC" w:rsidRPr="00AD5E8B" w:rsidRDefault="00C265EC" w:rsidP="001917D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/>
          <w:b/>
          <w:bCs/>
          <w:u w:val="single"/>
          <w:rtl/>
        </w:rPr>
      </w:pPr>
      <w:r w:rsidRPr="00AD5E8B">
        <w:rPr>
          <w:rFonts w:asciiTheme="minorBidi" w:hAnsiTheme="minorBidi" w:cstheme="minorBidi"/>
          <w:b/>
          <w:bCs/>
          <w:u w:val="single"/>
          <w:rtl/>
        </w:rPr>
        <w:t xml:space="preserve">מכרז פומבי מס' </w:t>
      </w:r>
      <w:r w:rsidR="001917DA" w:rsidRPr="00AD5E8B">
        <w:rPr>
          <w:rFonts w:asciiTheme="minorBidi" w:hAnsiTheme="minorBidi" w:cstheme="minorBidi"/>
          <w:b/>
          <w:bCs/>
          <w:u w:val="single"/>
          <w:rtl/>
        </w:rPr>
        <w:t>3</w:t>
      </w:r>
      <w:r w:rsidRPr="00AD5E8B">
        <w:rPr>
          <w:rFonts w:asciiTheme="minorBidi" w:hAnsiTheme="minorBidi" w:cstheme="minorBidi"/>
          <w:b/>
          <w:bCs/>
          <w:u w:val="single"/>
          <w:rtl/>
        </w:rPr>
        <w:t>/1</w:t>
      </w:r>
      <w:r w:rsidR="009772E4" w:rsidRPr="00AD5E8B">
        <w:rPr>
          <w:rFonts w:asciiTheme="minorBidi" w:hAnsiTheme="minorBidi" w:cstheme="minorBidi"/>
          <w:b/>
          <w:bCs/>
          <w:u w:val="single"/>
          <w:rtl/>
        </w:rPr>
        <w:t>9</w:t>
      </w:r>
    </w:p>
    <w:p w:rsidR="00845228" w:rsidRPr="00AD5E8B" w:rsidRDefault="00845228" w:rsidP="00845228">
      <w:pPr>
        <w:jc w:val="center"/>
        <w:rPr>
          <w:rFonts w:asciiTheme="minorBidi" w:hAnsiTheme="minorBidi" w:cstheme="minorBidi"/>
          <w:b/>
          <w:bCs/>
          <w:rtl/>
        </w:rPr>
      </w:pPr>
      <w:r w:rsidRPr="00AD5E8B">
        <w:rPr>
          <w:rFonts w:asciiTheme="minorBidi" w:hAnsiTheme="minorBidi" w:cstheme="minorBidi"/>
          <w:b/>
          <w:bCs/>
          <w:rtl/>
        </w:rPr>
        <w:t>מתן שרותי מכירה, אחסון וניהול מלאי של חומרי הוראה ולמידה</w:t>
      </w:r>
    </w:p>
    <w:p w:rsidR="009772E4" w:rsidRPr="00AD5E8B" w:rsidRDefault="009772E4" w:rsidP="00AD5E8B">
      <w:pPr>
        <w:rPr>
          <w:rFonts w:asciiTheme="minorBidi" w:hAnsiTheme="minorBidi" w:cstheme="minorBidi"/>
          <w:sz w:val="32"/>
          <w:szCs w:val="32"/>
          <w:rtl/>
        </w:rPr>
      </w:pPr>
    </w:p>
    <w:p w:rsidR="00C265EC" w:rsidRPr="00AD5E8B" w:rsidRDefault="00C265EC" w:rsidP="00C265EC">
      <w:pPr>
        <w:spacing w:line="360" w:lineRule="auto"/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845228" w:rsidRPr="00AD5E8B" w:rsidRDefault="00C265EC" w:rsidP="00AD5E8B">
      <w:pPr>
        <w:tabs>
          <w:tab w:val="left" w:pos="-567"/>
          <w:tab w:val="left" w:pos="850"/>
        </w:tabs>
        <w:spacing w:line="360" w:lineRule="auto"/>
        <w:ind w:left="-426"/>
        <w:rPr>
          <w:rFonts w:asciiTheme="minorBidi" w:hAnsiTheme="minorBidi" w:cstheme="minorBidi"/>
          <w:rtl/>
        </w:rPr>
      </w:pPr>
      <w:r w:rsidRPr="00AD5E8B">
        <w:rPr>
          <w:rFonts w:asciiTheme="minorBidi" w:hAnsiTheme="minorBidi" w:cstheme="minorBidi"/>
          <w:rtl/>
        </w:rPr>
        <w:t xml:space="preserve">משרד העבודה, הרווחה והשירותים החברתיים, פונה לקבלת הצעות </w:t>
      </w:r>
      <w:r w:rsidR="00845228" w:rsidRPr="00AD5E8B">
        <w:rPr>
          <w:rFonts w:asciiTheme="minorBidi" w:hAnsiTheme="minorBidi" w:cstheme="minorBidi"/>
          <w:rtl/>
        </w:rPr>
        <w:t xml:space="preserve">עבור האגף להכשרה מקצועית ופיתוח כוח </w:t>
      </w:r>
      <w:r w:rsidR="00AD5E8B">
        <w:rPr>
          <w:rFonts w:asciiTheme="minorBidi" w:hAnsiTheme="minorBidi" w:cstheme="minorBidi" w:hint="cs"/>
          <w:rtl/>
        </w:rPr>
        <w:t xml:space="preserve">אדם, </w:t>
      </w:r>
      <w:r w:rsidR="00845228" w:rsidRPr="00AD5E8B">
        <w:rPr>
          <w:rFonts w:asciiTheme="minorBidi" w:hAnsiTheme="minorBidi" w:cstheme="minorBidi"/>
          <w:rtl/>
        </w:rPr>
        <w:t>המחלקה לפיתוח פדגוגי טכנולוגי למתן שירותי מכירה, אחסון וניהול מלאי של חומרי הוראה ולמידה</w:t>
      </w:r>
      <w:r w:rsidR="00AD5E8B">
        <w:rPr>
          <w:rFonts w:asciiTheme="minorBidi" w:hAnsiTheme="minorBidi" w:cstheme="minorBidi" w:hint="cs"/>
          <w:rtl/>
        </w:rPr>
        <w:t>.</w:t>
      </w:r>
    </w:p>
    <w:p w:rsidR="00DB738F" w:rsidRPr="00105F1D" w:rsidRDefault="00C265EC" w:rsidP="00105F1D">
      <w:pPr>
        <w:pStyle w:val="a9"/>
        <w:numPr>
          <w:ilvl w:val="0"/>
          <w:numId w:val="6"/>
        </w:numPr>
        <w:tabs>
          <w:tab w:val="left" w:pos="-567"/>
          <w:tab w:val="left" w:pos="850"/>
        </w:tabs>
        <w:spacing w:line="360" w:lineRule="auto"/>
        <w:rPr>
          <w:rFonts w:asciiTheme="minorBidi" w:hAnsiTheme="minorBidi" w:cstheme="minorBidi"/>
          <w:rtl/>
        </w:rPr>
      </w:pPr>
      <w:r w:rsidRPr="00105F1D">
        <w:rPr>
          <w:rFonts w:asciiTheme="minorBidi" w:hAnsiTheme="minorBidi" w:cstheme="minorBidi"/>
          <w:b/>
          <w:bCs/>
          <w:u w:val="single"/>
          <w:rtl/>
        </w:rPr>
        <w:t>תקופת ההתקשרות</w:t>
      </w:r>
      <w:r w:rsidRPr="00105F1D">
        <w:rPr>
          <w:rFonts w:asciiTheme="minorBidi" w:hAnsiTheme="minorBidi" w:cstheme="minorBidi"/>
          <w:rtl/>
        </w:rPr>
        <w:t xml:space="preserve"> - משך ההתקשרות עם הזוכה הוא </w:t>
      </w:r>
      <w:r w:rsidR="00845228" w:rsidRPr="00105F1D">
        <w:rPr>
          <w:rFonts w:asciiTheme="minorBidi" w:hAnsiTheme="minorBidi" w:cstheme="minorBidi"/>
          <w:rtl/>
        </w:rPr>
        <w:t>לשנתיים</w:t>
      </w:r>
      <w:r w:rsidRPr="00105F1D">
        <w:rPr>
          <w:rFonts w:asciiTheme="minorBidi" w:hAnsiTheme="minorBidi" w:cstheme="minorBidi"/>
          <w:rtl/>
        </w:rPr>
        <w:t xml:space="preserve">. </w:t>
      </w:r>
      <w:r w:rsidR="00DB738F" w:rsidRPr="00105F1D">
        <w:rPr>
          <w:rFonts w:asciiTheme="minorBidi" w:hAnsiTheme="minorBidi" w:cstheme="minorBidi"/>
          <w:rtl/>
        </w:rPr>
        <w:t>למשרד שמורה הזכות הבלעדית להאריך את תקופת ההתקשרות בתקופות נוספות, בנות עד שנה כל אחת. סך כל תקופות ההארכה לא יעלו על שלוש שנים.</w:t>
      </w:r>
    </w:p>
    <w:p w:rsidR="003F19CC" w:rsidRPr="00105F1D" w:rsidRDefault="003F19CC" w:rsidP="00105F1D">
      <w:pPr>
        <w:pStyle w:val="a9"/>
        <w:numPr>
          <w:ilvl w:val="0"/>
          <w:numId w:val="6"/>
        </w:numPr>
        <w:tabs>
          <w:tab w:val="left" w:pos="-567"/>
          <w:tab w:val="left" w:pos="850"/>
        </w:tabs>
        <w:spacing w:line="360" w:lineRule="auto"/>
        <w:rPr>
          <w:rFonts w:asciiTheme="minorBidi" w:hAnsiTheme="minorBidi" w:cstheme="minorBidi"/>
        </w:rPr>
      </w:pPr>
      <w:r w:rsidRPr="00105F1D">
        <w:rPr>
          <w:rFonts w:asciiTheme="minorBidi" w:hAnsiTheme="minorBidi" w:cstheme="minorBidi"/>
          <w:b/>
          <w:bCs/>
          <w:rtl/>
        </w:rPr>
        <w:t>להלן עיקרי ה</w:t>
      </w:r>
      <w:r w:rsidR="00C265EC" w:rsidRPr="00105F1D">
        <w:rPr>
          <w:rFonts w:asciiTheme="minorBidi" w:hAnsiTheme="minorBidi" w:cstheme="minorBidi"/>
          <w:b/>
          <w:bCs/>
          <w:rtl/>
        </w:rPr>
        <w:t>תנאים מוקדמים להשתתפות במכרז</w:t>
      </w:r>
      <w:r w:rsidR="00C265EC" w:rsidRPr="00105F1D">
        <w:rPr>
          <w:rFonts w:asciiTheme="minorBidi" w:hAnsiTheme="minorBidi" w:cstheme="minorBidi"/>
          <w:rtl/>
        </w:rPr>
        <w:t xml:space="preserve"> </w:t>
      </w:r>
      <w:r w:rsidRPr="00105F1D">
        <w:rPr>
          <w:rFonts w:asciiTheme="minorBidi" w:hAnsiTheme="minorBidi" w:cstheme="minorBidi"/>
          <w:rtl/>
        </w:rPr>
        <w:t>–</w:t>
      </w:r>
      <w:r w:rsidR="00C265EC" w:rsidRPr="00105F1D">
        <w:rPr>
          <w:rFonts w:asciiTheme="minorBidi" w:hAnsiTheme="minorBidi" w:cstheme="minorBidi"/>
          <w:rtl/>
        </w:rPr>
        <w:t xml:space="preserve"> </w:t>
      </w:r>
    </w:p>
    <w:p w:rsidR="003F19CC" w:rsidRPr="00AD5E8B" w:rsidRDefault="003F19CC" w:rsidP="003F19CC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theme="minorBidi"/>
          <w:b/>
          <w:bCs/>
          <w:u w:val="single"/>
        </w:rPr>
      </w:pPr>
      <w:r w:rsidRPr="00AD5E8B">
        <w:rPr>
          <w:rFonts w:asciiTheme="minorBidi" w:hAnsiTheme="minorBidi" w:cstheme="minorBidi"/>
          <w:b/>
          <w:bCs/>
          <w:u w:val="single"/>
          <w:rtl/>
        </w:rPr>
        <w:t>עמידה בהוראות כל דין -</w:t>
      </w:r>
    </w:p>
    <w:p w:rsidR="003F19CC" w:rsidRPr="00AD5E8B" w:rsidRDefault="003F19CC" w:rsidP="003F19CC">
      <w:pPr>
        <w:pStyle w:val="10"/>
        <w:spacing w:line="360" w:lineRule="auto"/>
        <w:ind w:left="0"/>
        <w:rPr>
          <w:rFonts w:asciiTheme="minorBidi" w:hAnsiTheme="minorBidi" w:cstheme="minorBidi"/>
        </w:rPr>
      </w:pPr>
      <w:r w:rsidRPr="00AD5E8B">
        <w:rPr>
          <w:rFonts w:asciiTheme="minorBidi" w:hAnsiTheme="minorBidi" w:cstheme="minorBidi"/>
          <w:b/>
          <w:bCs/>
          <w:rtl/>
        </w:rPr>
        <w:t xml:space="preserve">ניהול ספרי חשבונות - </w:t>
      </w:r>
      <w:r w:rsidRPr="00AD5E8B">
        <w:rPr>
          <w:rFonts w:asciiTheme="minorBidi" w:hAnsiTheme="minorBidi" w:cstheme="minorBidi"/>
          <w:rtl/>
        </w:rPr>
        <w:t xml:space="preserve">המציע מנהל פנקסי חשבונות ורשומות על פי פקודת מס הכנסה [נוסח חדש] וחוק מס ערך מוסף, תשל"ו-1975 או שהוא פטור </w:t>
      </w:r>
      <w:proofErr w:type="spellStart"/>
      <w:r w:rsidRPr="00AD5E8B">
        <w:rPr>
          <w:rFonts w:asciiTheme="minorBidi" w:hAnsiTheme="minorBidi" w:cstheme="minorBidi"/>
          <w:rtl/>
        </w:rPr>
        <w:t>מלנהלם</w:t>
      </w:r>
      <w:proofErr w:type="spellEnd"/>
      <w:r w:rsidRPr="00AD5E8B">
        <w:rPr>
          <w:rFonts w:asciiTheme="minorBidi" w:hAnsiTheme="minorBidi" w:cstheme="minorBidi"/>
          <w:rtl/>
        </w:rPr>
        <w:t xml:space="preserve"> וכן נוהג לדווח לפקיד השומה על הכנסותיו ולמנהל המכס על עסקאות שמוטל עליהן מס לפי חוק מס ערך מוסף.</w:t>
      </w:r>
    </w:p>
    <w:p w:rsidR="003F19CC" w:rsidRPr="00AD5E8B" w:rsidRDefault="003F19CC" w:rsidP="003F19CC">
      <w:pPr>
        <w:tabs>
          <w:tab w:val="left" w:pos="942"/>
        </w:tabs>
        <w:spacing w:line="360" w:lineRule="auto"/>
        <w:jc w:val="both"/>
        <w:rPr>
          <w:rFonts w:asciiTheme="minorBidi" w:hAnsiTheme="minorBidi" w:cstheme="minorBidi"/>
          <w:rtl/>
        </w:rPr>
      </w:pPr>
      <w:r w:rsidRPr="00AD5E8B">
        <w:rPr>
          <w:rFonts w:asciiTheme="minorBidi" w:hAnsiTheme="minorBidi" w:cstheme="minorBidi"/>
          <w:b/>
          <w:bCs/>
          <w:rtl/>
        </w:rPr>
        <w:t xml:space="preserve">חובת רישום ו/או צורת התאגדות - </w:t>
      </w:r>
      <w:r w:rsidRPr="00AD5E8B">
        <w:rPr>
          <w:rFonts w:asciiTheme="minorBidi" w:hAnsiTheme="minorBidi" w:cstheme="minorBidi"/>
          <w:rtl/>
        </w:rPr>
        <w:t xml:space="preserve">על המציע להיות בעת הגשת ההצעה תאגיד הרשום בכל מרשם המתנהל לפי דין או עוסק מורשה/פטור. </w:t>
      </w:r>
    </w:p>
    <w:p w:rsidR="00F60E9B" w:rsidRPr="00AD5E8B" w:rsidRDefault="00F60E9B" w:rsidP="00F60E9B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theme="minorBidi"/>
          <w:rtl/>
        </w:rPr>
      </w:pPr>
      <w:r w:rsidRPr="00AD5E8B">
        <w:rPr>
          <w:rFonts w:asciiTheme="minorBidi" w:hAnsiTheme="minorBidi" w:cstheme="minorBidi"/>
          <w:b/>
          <w:bCs/>
          <w:u w:val="single"/>
          <w:rtl/>
        </w:rPr>
        <w:t>כישורי המציע ועמידתו בהוראות עפ"י דין</w:t>
      </w:r>
    </w:p>
    <w:p w:rsidR="00AD5E8B" w:rsidRPr="00105F1D" w:rsidRDefault="00AD5E8B" w:rsidP="00105F1D">
      <w:pPr>
        <w:spacing w:after="200" w:line="276" w:lineRule="auto"/>
        <w:ind w:left="709"/>
        <w:rPr>
          <w:rFonts w:asciiTheme="minorBidi" w:hAnsiTheme="minorBidi" w:cstheme="minorBidi"/>
        </w:rPr>
      </w:pPr>
      <w:r w:rsidRPr="00AD5E8B">
        <w:rPr>
          <w:rFonts w:asciiTheme="minorBidi" w:hAnsiTheme="minorBidi" w:cstheme="minorBidi"/>
          <w:rtl/>
        </w:rPr>
        <w:t>המציע הינו בעל ניסיון מוכח במכירה (באמצעות מוקד מכירה בדיוור ישיר ובאמצעות אתר אינטרנט)</w:t>
      </w:r>
      <w:r w:rsidRPr="00AD5E8B">
        <w:rPr>
          <w:rFonts w:asciiTheme="minorBidi" w:hAnsiTheme="minorBidi" w:cstheme="minorBidi"/>
          <w:sz w:val="20"/>
          <w:rtl/>
        </w:rPr>
        <w:t>, אחסון וניהול מלאי של ספרים, או חומרי למידה והוראה</w:t>
      </w:r>
      <w:r w:rsidRPr="00AD5E8B">
        <w:rPr>
          <w:rFonts w:asciiTheme="minorBidi" w:hAnsiTheme="minorBidi" w:cstheme="minorBidi"/>
          <w:rtl/>
        </w:rPr>
        <w:t xml:space="preserve"> בהיקף (כספי) של</w:t>
      </w:r>
      <w:r w:rsidR="00105F1D">
        <w:rPr>
          <w:rFonts w:asciiTheme="minorBidi" w:hAnsiTheme="minorBidi" w:cstheme="minorBidi" w:hint="cs"/>
          <w:rtl/>
        </w:rPr>
        <w:t xml:space="preserve"> 500,000 שקל לכל שנה במשך שלוש שנים מתוך חמש השנים שקדמו למועד האחרון להגשת הצעות למכרז.</w:t>
      </w:r>
      <w:r w:rsidRPr="00AD5E8B">
        <w:rPr>
          <w:rFonts w:asciiTheme="minorBidi" w:hAnsiTheme="minorBidi" w:cstheme="minorBidi"/>
          <w:rtl/>
        </w:rPr>
        <w:t xml:space="preserve"> </w:t>
      </w:r>
    </w:p>
    <w:p w:rsidR="003F19CC" w:rsidRPr="00AD5E8B" w:rsidRDefault="003F19CC" w:rsidP="00F60E9B">
      <w:pPr>
        <w:tabs>
          <w:tab w:val="left" w:pos="850"/>
          <w:tab w:val="left" w:pos="1700"/>
          <w:tab w:val="left" w:pos="1842"/>
        </w:tabs>
        <w:spacing w:line="360" w:lineRule="auto"/>
        <w:ind w:left="-142"/>
        <w:jc w:val="both"/>
        <w:rPr>
          <w:rFonts w:asciiTheme="minorBidi" w:hAnsiTheme="minorBidi" w:cstheme="minorBidi"/>
        </w:rPr>
      </w:pPr>
    </w:p>
    <w:p w:rsidR="00C265EC" w:rsidRPr="00105F1D" w:rsidRDefault="00C265EC" w:rsidP="00105F1D">
      <w:pPr>
        <w:pStyle w:val="a9"/>
        <w:numPr>
          <w:ilvl w:val="0"/>
          <w:numId w:val="6"/>
        </w:numPr>
        <w:spacing w:line="312" w:lineRule="auto"/>
        <w:jc w:val="both"/>
        <w:rPr>
          <w:rFonts w:asciiTheme="minorBidi" w:hAnsiTheme="minorBidi" w:cstheme="minorBidi"/>
        </w:rPr>
      </w:pPr>
      <w:r w:rsidRPr="00105F1D">
        <w:rPr>
          <w:rFonts w:asciiTheme="minorBidi" w:hAnsiTheme="minorBidi" w:cstheme="minorBidi"/>
          <w:rtl/>
        </w:rPr>
        <w:t xml:space="preserve">תנאי הסף המנהליים והמקצועיים </w:t>
      </w:r>
      <w:r w:rsidR="003F19CC" w:rsidRPr="00105F1D">
        <w:rPr>
          <w:rFonts w:asciiTheme="minorBidi" w:hAnsiTheme="minorBidi" w:cstheme="minorBidi"/>
          <w:rtl/>
        </w:rPr>
        <w:t xml:space="preserve">נוספים </w:t>
      </w:r>
      <w:r w:rsidRPr="00105F1D">
        <w:rPr>
          <w:rFonts w:asciiTheme="minorBidi" w:hAnsiTheme="minorBidi" w:cstheme="minorBidi"/>
          <w:rtl/>
        </w:rPr>
        <w:t xml:space="preserve">מפורטים במסמכי המכרז. </w:t>
      </w:r>
    </w:p>
    <w:p w:rsidR="00C265EC" w:rsidRPr="00AD5E8B" w:rsidRDefault="00C265EC" w:rsidP="00105F1D">
      <w:pPr>
        <w:pStyle w:val="a9"/>
        <w:numPr>
          <w:ilvl w:val="0"/>
          <w:numId w:val="6"/>
        </w:numPr>
        <w:spacing w:line="312" w:lineRule="auto"/>
        <w:ind w:left="0" w:hanging="425"/>
        <w:contextualSpacing w:val="0"/>
        <w:jc w:val="both"/>
        <w:rPr>
          <w:rFonts w:asciiTheme="minorBidi" w:hAnsiTheme="minorBidi" w:cstheme="minorBidi"/>
        </w:rPr>
      </w:pPr>
      <w:r w:rsidRPr="00AD5E8B">
        <w:rPr>
          <w:rFonts w:asciiTheme="minorBidi" w:hAnsiTheme="minorBidi" w:cstheme="minorBidi"/>
          <w:b/>
          <w:bCs/>
          <w:rtl/>
        </w:rPr>
        <w:t>תוקף ההצעה:</w:t>
      </w:r>
      <w:r w:rsidRPr="00AD5E8B">
        <w:rPr>
          <w:rFonts w:asciiTheme="minorBidi" w:hAnsiTheme="minorBidi" w:cstheme="minorBidi"/>
          <w:rtl/>
        </w:rPr>
        <w:t xml:space="preserve"> ההצעה תעמוד בתוקפה ולא תהיה ניתנת לביטול וזאת החל מהמועד האחרון להגשת ההצעות, כמפורט במכרז.</w:t>
      </w:r>
    </w:p>
    <w:p w:rsidR="00C265EC" w:rsidRPr="00AD5E8B" w:rsidRDefault="00AE0914" w:rsidP="00A63B69">
      <w:pPr>
        <w:spacing w:line="360" w:lineRule="auto"/>
        <w:ind w:hanging="425"/>
        <w:rPr>
          <w:rFonts w:asciiTheme="minorBidi" w:hAnsiTheme="minorBidi" w:cstheme="minorBidi"/>
          <w:rtl/>
        </w:rPr>
      </w:pPr>
      <w:r w:rsidRPr="00AD5E8B">
        <w:rPr>
          <w:rFonts w:asciiTheme="minorBidi" w:hAnsiTheme="minorBidi" w:cstheme="minorBidi"/>
          <w:rtl/>
        </w:rPr>
        <w:t>6</w:t>
      </w:r>
      <w:r w:rsidR="00C265EC" w:rsidRPr="00AD5E8B">
        <w:rPr>
          <w:rFonts w:asciiTheme="minorBidi" w:hAnsiTheme="minorBidi" w:cstheme="minorBidi"/>
          <w:rtl/>
        </w:rPr>
        <w:t>.</w:t>
      </w:r>
      <w:r w:rsidR="00C265EC" w:rsidRPr="00AD5E8B">
        <w:rPr>
          <w:rFonts w:asciiTheme="minorBidi" w:hAnsiTheme="minorBidi" w:cstheme="minorBidi"/>
          <w:rtl/>
        </w:rPr>
        <w:tab/>
        <w:t xml:space="preserve">שאלות והבהרות </w:t>
      </w:r>
      <w:r w:rsidR="00C265EC" w:rsidRPr="00AD5E8B">
        <w:rPr>
          <w:rFonts w:asciiTheme="minorBidi" w:hAnsiTheme="minorBidi" w:cstheme="minorBidi"/>
          <w:b/>
          <w:bCs/>
          <w:u w:val="single"/>
          <w:rtl/>
        </w:rPr>
        <w:t>בכתב בלבד</w:t>
      </w:r>
      <w:r w:rsidR="00C265EC" w:rsidRPr="00AD5E8B">
        <w:rPr>
          <w:rFonts w:asciiTheme="minorBidi" w:hAnsiTheme="minorBidi" w:cstheme="minorBidi"/>
          <w:rtl/>
        </w:rPr>
        <w:t xml:space="preserve"> יש לשלוח באמצעות כתובת דוא"ל   </w:t>
      </w:r>
      <w:hyperlink r:id="rId14" w:history="1">
        <w:r w:rsidR="00C265EC" w:rsidRPr="00AD5E8B">
          <w:rPr>
            <w:rStyle w:val="Hyperlink"/>
            <w:rFonts w:asciiTheme="minorBidi" w:hAnsiTheme="minorBidi" w:cstheme="minorBidi"/>
          </w:rPr>
          <w:t>MichrazimH@Economy.gov.il</w:t>
        </w:r>
      </w:hyperlink>
      <w:r w:rsidR="00C265EC" w:rsidRPr="00AD5E8B">
        <w:rPr>
          <w:rFonts w:asciiTheme="minorBidi" w:hAnsiTheme="minorBidi" w:cstheme="minorBidi"/>
          <w:rtl/>
        </w:rPr>
        <w:t xml:space="preserve">  עד  לתאריך</w:t>
      </w:r>
      <w:r w:rsidR="00E81908" w:rsidRPr="00AD5E8B">
        <w:rPr>
          <w:rFonts w:asciiTheme="minorBidi" w:hAnsiTheme="minorBidi" w:cstheme="minorBidi"/>
          <w:rtl/>
        </w:rPr>
        <w:t xml:space="preserve">  </w:t>
      </w:r>
      <w:r w:rsidR="00A63B69">
        <w:rPr>
          <w:rFonts w:asciiTheme="minorBidi" w:hAnsiTheme="minorBidi" w:cstheme="minorBidi" w:hint="cs"/>
          <w:rtl/>
        </w:rPr>
        <w:t xml:space="preserve">16.7.2019 </w:t>
      </w:r>
      <w:r w:rsidR="00C265EC" w:rsidRPr="00AD5E8B">
        <w:rPr>
          <w:rFonts w:asciiTheme="minorBidi" w:hAnsiTheme="minorBidi" w:cstheme="minorBidi"/>
          <w:rtl/>
        </w:rPr>
        <w:t>בשעה 12:00. יש לוודא אישור קבלת השאלות במייל חוזר.</w:t>
      </w:r>
    </w:p>
    <w:p w:rsidR="00C265EC" w:rsidRPr="00AD5E8B" w:rsidRDefault="00AE0914" w:rsidP="00A63B69">
      <w:pPr>
        <w:spacing w:line="360" w:lineRule="auto"/>
        <w:ind w:hanging="425"/>
        <w:rPr>
          <w:rFonts w:asciiTheme="minorBidi" w:hAnsiTheme="minorBidi" w:cstheme="minorBidi"/>
          <w:rtl/>
        </w:rPr>
      </w:pPr>
      <w:r w:rsidRPr="00AD5E8B">
        <w:rPr>
          <w:rFonts w:asciiTheme="minorBidi" w:hAnsiTheme="minorBidi" w:cstheme="minorBidi"/>
          <w:rtl/>
        </w:rPr>
        <w:t>7</w:t>
      </w:r>
      <w:r w:rsidR="00C265EC" w:rsidRPr="00AD5E8B">
        <w:rPr>
          <w:rFonts w:asciiTheme="minorBidi" w:hAnsiTheme="minorBidi" w:cstheme="minorBidi"/>
          <w:rtl/>
        </w:rPr>
        <w:t>.</w:t>
      </w:r>
      <w:r w:rsidR="00C265EC" w:rsidRPr="00AD5E8B">
        <w:rPr>
          <w:rFonts w:asciiTheme="minorBidi" w:hAnsiTheme="minorBidi" w:cstheme="minorBidi"/>
          <w:rtl/>
        </w:rPr>
        <w:tab/>
        <w:t xml:space="preserve">התשובות תפורסמנה באתר האינטרנט בכתובת הנ"ל  עד לתאריך  </w:t>
      </w:r>
      <w:r w:rsidR="00A63B69">
        <w:rPr>
          <w:rFonts w:asciiTheme="minorBidi" w:hAnsiTheme="minorBidi" w:cstheme="minorBidi" w:hint="cs"/>
          <w:rtl/>
        </w:rPr>
        <w:t>25.7.2019</w:t>
      </w:r>
      <w:r w:rsidR="00C265EC" w:rsidRPr="00AD5E8B">
        <w:rPr>
          <w:rFonts w:asciiTheme="minorBidi" w:hAnsiTheme="minorBidi" w:cstheme="minorBidi"/>
          <w:rtl/>
        </w:rPr>
        <w:t xml:space="preserve"> התשובות לשאלות מהוות חלק בלתי נפרד ממסמכי המכרז.</w:t>
      </w:r>
    </w:p>
    <w:p w:rsidR="00C265EC" w:rsidRPr="00AD5E8B" w:rsidRDefault="00AE0914" w:rsidP="00C265EC">
      <w:pPr>
        <w:spacing w:line="360" w:lineRule="auto"/>
        <w:ind w:left="-58" w:hanging="283"/>
        <w:rPr>
          <w:rFonts w:asciiTheme="minorBidi" w:hAnsiTheme="minorBidi" w:cstheme="minorBidi"/>
          <w:rtl/>
        </w:rPr>
      </w:pPr>
      <w:r w:rsidRPr="00AD5E8B">
        <w:rPr>
          <w:rFonts w:asciiTheme="minorBidi" w:hAnsiTheme="minorBidi" w:cstheme="minorBidi"/>
          <w:rtl/>
        </w:rPr>
        <w:lastRenderedPageBreak/>
        <w:t>8</w:t>
      </w:r>
      <w:r w:rsidR="00C265EC" w:rsidRPr="00AD5E8B">
        <w:rPr>
          <w:rFonts w:asciiTheme="minorBidi" w:hAnsiTheme="minorBidi" w:cstheme="minorBidi"/>
          <w:rtl/>
        </w:rPr>
        <w:t>.</w:t>
      </w:r>
      <w:r w:rsidR="00C265EC" w:rsidRPr="00AD5E8B">
        <w:rPr>
          <w:rFonts w:asciiTheme="minorBidi" w:hAnsiTheme="minorBidi" w:cstheme="minorBidi"/>
          <w:rtl/>
        </w:rPr>
        <w:tab/>
        <w:t xml:space="preserve"> על המציע להגיש הצעתו בשלושה עותקים כנדרש במכרז לתיבת המכרזים במשרד העבודה, הרווחה והשירותים החברתיים, רח' בנק ישראל 5, קריית הממשלה, ירושלים, בקומת הכניסה ליד המעליות ע"ג התיבה רשום  "תיבת מכרזים-תחום תעסוקה"</w:t>
      </w:r>
    </w:p>
    <w:p w:rsidR="00C265EC" w:rsidRPr="00AD5E8B" w:rsidRDefault="00AE0914" w:rsidP="00A63B69">
      <w:pPr>
        <w:spacing w:line="360" w:lineRule="auto"/>
        <w:ind w:hanging="341"/>
        <w:rPr>
          <w:rFonts w:asciiTheme="minorBidi" w:hAnsiTheme="minorBidi" w:cstheme="minorBidi"/>
          <w:rtl/>
        </w:rPr>
      </w:pPr>
      <w:r w:rsidRPr="00AD5E8B">
        <w:rPr>
          <w:rFonts w:asciiTheme="minorBidi" w:hAnsiTheme="minorBidi" w:cstheme="minorBidi"/>
          <w:rtl/>
        </w:rPr>
        <w:t xml:space="preserve">9  </w:t>
      </w:r>
      <w:r w:rsidR="00C265EC" w:rsidRPr="00AD5E8B">
        <w:rPr>
          <w:rFonts w:asciiTheme="minorBidi" w:hAnsiTheme="minorBidi" w:cstheme="minorBidi"/>
          <w:rtl/>
        </w:rPr>
        <w:t xml:space="preserve">.המועד האחרון להגשת ההצעות למכרז </w:t>
      </w:r>
      <w:r w:rsidR="00A63B69">
        <w:rPr>
          <w:rFonts w:asciiTheme="minorBidi" w:hAnsiTheme="minorBidi" w:cstheme="minorBidi" w:hint="cs"/>
          <w:rtl/>
        </w:rPr>
        <w:t>הינו</w:t>
      </w:r>
      <w:r w:rsidR="00A63B69">
        <w:rPr>
          <w:rFonts w:asciiTheme="minorBidi" w:hAnsiTheme="minorBidi" w:cstheme="minorBidi" w:hint="cs"/>
          <w:b/>
          <w:bCs/>
          <w:u w:val="single"/>
          <w:rtl/>
        </w:rPr>
        <w:t>5.8.2019</w:t>
      </w:r>
      <w:r w:rsidR="00845228" w:rsidRPr="00AD5E8B">
        <w:rPr>
          <w:rFonts w:asciiTheme="minorBidi" w:hAnsiTheme="minorBidi" w:cstheme="minorBidi"/>
          <w:b/>
          <w:bCs/>
          <w:u w:val="single"/>
          <w:rtl/>
        </w:rPr>
        <w:t>_</w:t>
      </w:r>
      <w:r w:rsidR="00C265EC" w:rsidRPr="00AD5E8B">
        <w:rPr>
          <w:rFonts w:asciiTheme="minorBidi" w:hAnsiTheme="minorBidi" w:cstheme="minorBidi"/>
          <w:b/>
          <w:bCs/>
          <w:u w:val="single"/>
          <w:rtl/>
        </w:rPr>
        <w:t xml:space="preserve">עד השעה </w:t>
      </w:r>
      <w:r w:rsidR="00A63B69">
        <w:rPr>
          <w:rFonts w:asciiTheme="minorBidi" w:hAnsiTheme="minorBidi" w:cstheme="minorBidi" w:hint="cs"/>
          <w:b/>
          <w:bCs/>
          <w:u w:val="single"/>
          <w:rtl/>
        </w:rPr>
        <w:t>8.30</w:t>
      </w:r>
    </w:p>
    <w:p w:rsidR="00C265EC" w:rsidRPr="00AD5E8B" w:rsidRDefault="00C265EC" w:rsidP="00AE0914">
      <w:pPr>
        <w:spacing w:line="360" w:lineRule="auto"/>
        <w:ind w:hanging="341"/>
        <w:rPr>
          <w:rFonts w:asciiTheme="minorBidi" w:hAnsiTheme="minorBidi" w:cstheme="minorBidi"/>
        </w:rPr>
      </w:pPr>
      <w:r w:rsidRPr="00AD5E8B">
        <w:rPr>
          <w:rFonts w:asciiTheme="minorBidi" w:hAnsiTheme="minorBidi" w:cstheme="minorBidi"/>
          <w:rtl/>
        </w:rPr>
        <w:t>1</w:t>
      </w:r>
      <w:r w:rsidR="00AE0914" w:rsidRPr="00AD5E8B">
        <w:rPr>
          <w:rFonts w:asciiTheme="minorBidi" w:hAnsiTheme="minorBidi" w:cstheme="minorBidi"/>
          <w:rtl/>
        </w:rPr>
        <w:t>0</w:t>
      </w:r>
      <w:r w:rsidRPr="00AD5E8B">
        <w:rPr>
          <w:rFonts w:asciiTheme="minorBidi" w:hAnsiTheme="minorBidi" w:cstheme="minorBidi"/>
          <w:rtl/>
        </w:rPr>
        <w:t>.</w:t>
      </w:r>
      <w:r w:rsidRPr="00AD5E8B">
        <w:rPr>
          <w:rFonts w:asciiTheme="minorBidi" w:hAnsiTheme="minorBidi" w:cstheme="minorBidi"/>
          <w:rtl/>
        </w:rPr>
        <w:tab/>
      </w:r>
      <w:r w:rsidRPr="00AD5E8B">
        <w:rPr>
          <w:rFonts w:asciiTheme="minorBidi" w:eastAsiaTheme="minorHAnsi" w:hAnsiTheme="minorBidi" w:cstheme="minorBidi"/>
          <w:rtl/>
        </w:rPr>
        <w:t>למען הסר ספק, מובהר כי במקרה של סתירה או אי התאמה בין נוסח המודעה לבין מסמכי</w:t>
      </w:r>
      <w:r w:rsidRPr="00AD5E8B">
        <w:rPr>
          <w:rFonts w:asciiTheme="minorBidi" w:hAnsiTheme="minorBidi" w:cstheme="minorBidi"/>
          <w:rtl/>
        </w:rPr>
        <w:t xml:space="preserve"> המכרז </w:t>
      </w:r>
      <w:r w:rsidRPr="00AD5E8B">
        <w:rPr>
          <w:rFonts w:asciiTheme="minorBidi" w:hAnsiTheme="minorBidi" w:cstheme="minorBidi"/>
          <w:u w:val="single"/>
          <w:rtl/>
        </w:rPr>
        <w:t>האמור במסמכי המכרז גובר.</w:t>
      </w:r>
    </w:p>
    <w:p w:rsidR="00C265EC" w:rsidRDefault="00C265EC" w:rsidP="000A507F">
      <w:pPr>
        <w:ind w:left="720" w:right="709"/>
        <w:rPr>
          <w:rFonts w:asciiTheme="minorBidi" w:hAnsiTheme="minorBidi" w:cstheme="minorBidi"/>
          <w:rtl/>
        </w:rPr>
      </w:pPr>
      <w:r w:rsidRPr="00AD5E8B">
        <w:rPr>
          <w:rFonts w:asciiTheme="minorBidi" w:hAnsiTheme="minorBidi" w:cstheme="minorBidi"/>
          <w:b/>
          <w:bCs/>
          <w:u w:val="single"/>
          <w:rtl/>
        </w:rPr>
        <w:t xml:space="preserve">המכרז </w:t>
      </w:r>
      <w:r w:rsidR="00526709" w:rsidRPr="00AD5E8B">
        <w:rPr>
          <w:rFonts w:asciiTheme="minorBidi" w:hAnsiTheme="minorBidi" w:cstheme="minorBidi"/>
          <w:b/>
          <w:bCs/>
          <w:u w:val="single"/>
          <w:rtl/>
        </w:rPr>
        <w:t>י</w:t>
      </w:r>
      <w:r w:rsidRPr="00AD5E8B">
        <w:rPr>
          <w:rFonts w:asciiTheme="minorBidi" w:hAnsiTheme="minorBidi" w:cstheme="minorBidi"/>
          <w:b/>
          <w:bCs/>
          <w:u w:val="single"/>
          <w:rtl/>
        </w:rPr>
        <w:t>פורסם באתר המשרד</w:t>
      </w:r>
      <w:r w:rsidR="00526709" w:rsidRPr="00AD5E8B">
        <w:rPr>
          <w:rFonts w:asciiTheme="minorBidi" w:hAnsiTheme="minorBidi" w:cstheme="minorBidi"/>
          <w:b/>
          <w:bCs/>
          <w:u w:val="single"/>
          <w:rtl/>
        </w:rPr>
        <w:t xml:space="preserve"> </w:t>
      </w:r>
      <w:r w:rsidRPr="00AD5E8B">
        <w:rPr>
          <w:rFonts w:asciiTheme="minorBidi" w:hAnsiTheme="minorBidi" w:cstheme="minorBidi"/>
          <w:b/>
          <w:bCs/>
          <w:u w:val="single"/>
          <w:rtl/>
        </w:rPr>
        <w:t xml:space="preserve">בכתובת  אינטרנט </w:t>
      </w:r>
    </w:p>
    <w:p w:rsidR="000A507F" w:rsidRPr="00AD5E8B" w:rsidRDefault="00417E4D" w:rsidP="000A507F">
      <w:pPr>
        <w:ind w:left="720" w:right="709"/>
        <w:rPr>
          <w:rFonts w:asciiTheme="minorBidi" w:hAnsiTheme="minorBidi" w:cstheme="minorBidi"/>
          <w:rtl/>
        </w:rPr>
      </w:pPr>
      <w:hyperlink r:id="rId15" w:history="1">
        <w:r w:rsidR="000A507F">
          <w:rPr>
            <w:rStyle w:val="Hyperlink"/>
          </w:rPr>
          <w:t>https://www.gov.il/he/departments/publications/?OfficeId=85d16bf0-1c3e-486a-97cd-2b07d89e6934&amp;publicationType=be652b8e-bb3c-4a5b-bb5d-78a37edbff82&amp;rfpStatusType=c8ed2e3c-e5a9-4101-93f5-bae798c4ac1d</w:t>
        </w:r>
      </w:hyperlink>
    </w:p>
    <w:p w:rsidR="00C265EC" w:rsidRPr="00AD5E8B" w:rsidRDefault="00C265EC" w:rsidP="00C265EC">
      <w:pPr>
        <w:rPr>
          <w:rFonts w:asciiTheme="minorBidi" w:hAnsiTheme="minorBidi" w:cstheme="minorBidi"/>
          <w:rtl/>
        </w:rPr>
      </w:pPr>
    </w:p>
    <w:p w:rsidR="00FC598F" w:rsidRPr="00AD5E8B" w:rsidRDefault="00FC598F" w:rsidP="008D663E">
      <w:pPr>
        <w:rPr>
          <w:rFonts w:asciiTheme="minorBidi" w:hAnsiTheme="minorBidi" w:cstheme="minorBidi"/>
          <w:rtl/>
        </w:rPr>
      </w:pPr>
    </w:p>
    <w:sectPr w:rsidR="00FC598F" w:rsidRPr="00AD5E8B" w:rsidSect="00D20C02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7" w:h="16840" w:code="9"/>
      <w:pgMar w:top="2977" w:right="1134" w:bottom="794" w:left="1134" w:header="720" w:footer="51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4CF" w:rsidRDefault="00D724CF">
      <w:r>
        <w:separator/>
      </w:r>
    </w:p>
  </w:endnote>
  <w:endnote w:type="continuationSeparator" w:id="0">
    <w:p w:rsidR="00D724CF" w:rsidRDefault="00D72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17DA" w:rsidRDefault="001917D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79F" w:rsidRDefault="00E4379F" w:rsidP="00E4379F">
    <w:pPr>
      <w:pStyle w:val="a5"/>
      <w:jc w:val="center"/>
      <w:rPr>
        <w:szCs w:val="20"/>
      </w:rPr>
    </w:pPr>
    <w:r>
      <w:rPr>
        <w:noProof/>
        <w:lang w:val="en-US" w:eastAsia="en-US"/>
      </w:rPr>
      <w:drawing>
        <wp:anchor distT="0" distB="0" distL="114300" distR="114300" simplePos="0" relativeHeight="251668480" behindDoc="0" locked="0" layoutInCell="1" allowOverlap="1" wp14:anchorId="692A41DE" wp14:editId="152DC24F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A2BC1"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17841051" wp14:editId="4072AF12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4" name="מחבר ישר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4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Ghh2Jy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</w:p>
  <w:p w:rsidR="001F0163" w:rsidRPr="00DB0DEC" w:rsidRDefault="001F0163" w:rsidP="00DB0DEC">
    <w:pPr>
      <w:pStyle w:val="a5"/>
      <w:rPr>
        <w:rFonts w:cstheme="minorBidi"/>
        <w:b/>
        <w:bCs/>
        <w:color w:val="000000"/>
        <w:spacing w:val="2"/>
        <w:rtl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3A2BC1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6D05C7F9" wp14:editId="11D57BAB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8677E6"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45F60B4A" wp14:editId="0B1BEA41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F0163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F0163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4CF" w:rsidRDefault="00D724CF">
      <w:r>
        <w:separator/>
      </w:r>
    </w:p>
  </w:footnote>
  <w:footnote w:type="continuationSeparator" w:id="0">
    <w:p w:rsidR="00D724CF" w:rsidRDefault="00D724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17DA" w:rsidRDefault="001917D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DEC" w:rsidRPr="002230AE" w:rsidRDefault="00DB0DEC" w:rsidP="00DB0DEC">
    <w:pPr>
      <w:pStyle w:val="a3"/>
      <w:tabs>
        <w:tab w:val="clear" w:pos="4153"/>
        <w:tab w:val="clear" w:pos="8306"/>
      </w:tabs>
      <w:ind w:left="-663" w:right="611"/>
      <w:jc w:val="right"/>
    </w:pPr>
    <w:r>
      <w:rPr>
        <w:noProof/>
      </w:rPr>
      <w:drawing>
        <wp:anchor distT="0" distB="0" distL="114300" distR="114300" simplePos="0" relativeHeight="251674624" behindDoc="1" locked="0" layoutInCell="1" allowOverlap="1" wp14:anchorId="1E79C938" wp14:editId="41292A3B">
          <wp:simplePos x="0" y="0"/>
          <wp:positionH relativeFrom="column">
            <wp:posOffset>3775710</wp:posOffset>
          </wp:positionH>
          <wp:positionV relativeFrom="paragraph">
            <wp:posOffset>-19050</wp:posOffset>
          </wp:positionV>
          <wp:extent cx="2753995" cy="657860"/>
          <wp:effectExtent l="0" t="0" r="8255" b="8890"/>
          <wp:wrapThrough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hrough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9608E" w:rsidRPr="0009608E">
      <w:rPr>
        <w:noProof/>
        <w:color w:val="44546A" w:themeColor="text2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345FECF" wp14:editId="0F4D4230">
              <wp:simplePos x="0" y="0"/>
              <wp:positionH relativeFrom="column">
                <wp:posOffset>-339090</wp:posOffset>
              </wp:positionH>
              <wp:positionV relativeFrom="paragraph">
                <wp:posOffset>1066800</wp:posOffset>
              </wp:positionV>
              <wp:extent cx="6791325" cy="0"/>
              <wp:effectExtent l="0" t="0" r="9525" b="19050"/>
              <wp:wrapNone/>
              <wp:docPr id="5" name="מחבר ישר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5" o:spid="_x0000_s1026" style="position:absolute;left:0;text-align:lef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" strokecolor="#44546a [3215]" strokeweight=".5pt">
              <v:stroke joinstyle="miter"/>
            </v:line>
          </w:pict>
        </mc:Fallback>
      </mc:AlternateContent>
    </w:r>
    <w:r w:rsidR="009337B6">
      <w:rPr>
        <w:noProof/>
      </w:rPr>
      <w:drawing>
        <wp:anchor distT="0" distB="0" distL="114300" distR="114300" simplePos="0" relativeHeight="251662336" behindDoc="1" locked="0" layoutInCell="1" allowOverlap="1" wp14:anchorId="21F0F000" wp14:editId="3333EB32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1F0163" w:rsidRDefault="001F0163" w:rsidP="00CA59BF">
    <w:pPr>
      <w:pStyle w:val="a3"/>
      <w:tabs>
        <w:tab w:val="left" w:pos="6996"/>
      </w:tabs>
      <w:rPr>
        <w:rtl/>
      </w:rPr>
    </w:pPr>
    <w:r>
      <w:tab/>
    </w:r>
    <w:r>
      <w:tab/>
    </w:r>
    <w:r w:rsidR="00D36E77">
      <w:tab/>
    </w: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8677E6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0AB30F7F" wp14:editId="12663955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3A2BC1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6B21C36" wp14:editId="29F13583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F016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wbd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oHKEbFK1HcgHSlAGWBCGHwwaIS8jNGHQyRBKtPGyIpRvUrDvKPfKtVbTfheBrA&#10;HXlqWZ1aCM8BKsEao2G50MOk2rSSrSuINDw4Li7gyZTMqvk+q/1Dg0FhSe2HmplEp3vrdT9657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IwTBt3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1F0163" w:rsidRPr="00723E34" w:rsidRDefault="001F0163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59E99AA" wp14:editId="5079D5A4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="001F016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D6064"/>
    <w:multiLevelType w:val="multilevel"/>
    <w:tmpl w:val="136A181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13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20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5384720"/>
    <w:multiLevelType w:val="singleLevel"/>
    <w:tmpl w:val="23C0F726"/>
    <w:lvl w:ilvl="0">
      <w:start w:val="1"/>
      <w:numFmt w:val="hebrew1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>
    <w:nsid w:val="26E00B73"/>
    <w:multiLevelType w:val="multilevel"/>
    <w:tmpl w:val="C7660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EA0335"/>
    <w:multiLevelType w:val="hybridMultilevel"/>
    <w:tmpl w:val="BFA473E6"/>
    <w:lvl w:ilvl="0" w:tplc="7F0ED096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37032C9D"/>
    <w:multiLevelType w:val="hybridMultilevel"/>
    <w:tmpl w:val="E72281AE"/>
    <w:lvl w:ilvl="0" w:tplc="0BFAC152">
      <w:start w:val="1"/>
      <w:numFmt w:val="decimal"/>
      <w:lvlText w:val="%1."/>
      <w:lvlJc w:val="left"/>
      <w:pPr>
        <w:ind w:left="-66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654" w:hanging="360"/>
      </w:pPr>
    </w:lvl>
    <w:lvl w:ilvl="2" w:tplc="0409001B" w:tentative="1">
      <w:start w:val="1"/>
      <w:numFmt w:val="lowerRoman"/>
      <w:lvlText w:val="%3."/>
      <w:lvlJc w:val="right"/>
      <w:pPr>
        <w:ind w:left="1374" w:hanging="180"/>
      </w:pPr>
    </w:lvl>
    <w:lvl w:ilvl="3" w:tplc="0409000F" w:tentative="1">
      <w:start w:val="1"/>
      <w:numFmt w:val="decimal"/>
      <w:lvlText w:val="%4."/>
      <w:lvlJc w:val="left"/>
      <w:pPr>
        <w:ind w:left="2094" w:hanging="360"/>
      </w:pPr>
    </w:lvl>
    <w:lvl w:ilvl="4" w:tplc="04090019" w:tentative="1">
      <w:start w:val="1"/>
      <w:numFmt w:val="lowerLetter"/>
      <w:lvlText w:val="%5."/>
      <w:lvlJc w:val="left"/>
      <w:pPr>
        <w:ind w:left="2814" w:hanging="360"/>
      </w:pPr>
    </w:lvl>
    <w:lvl w:ilvl="5" w:tplc="0409001B" w:tentative="1">
      <w:start w:val="1"/>
      <w:numFmt w:val="lowerRoman"/>
      <w:lvlText w:val="%6."/>
      <w:lvlJc w:val="right"/>
      <w:pPr>
        <w:ind w:left="3534" w:hanging="180"/>
      </w:pPr>
    </w:lvl>
    <w:lvl w:ilvl="6" w:tplc="0409000F" w:tentative="1">
      <w:start w:val="1"/>
      <w:numFmt w:val="decimal"/>
      <w:lvlText w:val="%7."/>
      <w:lvlJc w:val="left"/>
      <w:pPr>
        <w:ind w:left="4254" w:hanging="360"/>
      </w:pPr>
    </w:lvl>
    <w:lvl w:ilvl="7" w:tplc="04090019" w:tentative="1">
      <w:start w:val="1"/>
      <w:numFmt w:val="lowerLetter"/>
      <w:lvlText w:val="%8."/>
      <w:lvlJc w:val="left"/>
      <w:pPr>
        <w:ind w:left="4974" w:hanging="360"/>
      </w:pPr>
    </w:lvl>
    <w:lvl w:ilvl="8" w:tplc="040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A86"/>
    <w:rsid w:val="00023B9B"/>
    <w:rsid w:val="0003397E"/>
    <w:rsid w:val="00040946"/>
    <w:rsid w:val="00055BB8"/>
    <w:rsid w:val="00056980"/>
    <w:rsid w:val="00064BE0"/>
    <w:rsid w:val="0007470C"/>
    <w:rsid w:val="00080AC6"/>
    <w:rsid w:val="0009608E"/>
    <w:rsid w:val="00096359"/>
    <w:rsid w:val="000A01F9"/>
    <w:rsid w:val="000A172D"/>
    <w:rsid w:val="000A507F"/>
    <w:rsid w:val="000A7B08"/>
    <w:rsid w:val="000B0F8D"/>
    <w:rsid w:val="000B4224"/>
    <w:rsid w:val="000D2DC4"/>
    <w:rsid w:val="000D64A7"/>
    <w:rsid w:val="000E5406"/>
    <w:rsid w:val="00105F1D"/>
    <w:rsid w:val="00110765"/>
    <w:rsid w:val="00120ACC"/>
    <w:rsid w:val="00122EE4"/>
    <w:rsid w:val="00144276"/>
    <w:rsid w:val="00145D0B"/>
    <w:rsid w:val="00146521"/>
    <w:rsid w:val="00150C94"/>
    <w:rsid w:val="00151E8C"/>
    <w:rsid w:val="001650B4"/>
    <w:rsid w:val="001917DA"/>
    <w:rsid w:val="00191A5B"/>
    <w:rsid w:val="001A7746"/>
    <w:rsid w:val="001B0594"/>
    <w:rsid w:val="001B78D2"/>
    <w:rsid w:val="001C293F"/>
    <w:rsid w:val="001C423D"/>
    <w:rsid w:val="001D264F"/>
    <w:rsid w:val="001D71EF"/>
    <w:rsid w:val="001E2067"/>
    <w:rsid w:val="001E2AB3"/>
    <w:rsid w:val="001F0163"/>
    <w:rsid w:val="001F751E"/>
    <w:rsid w:val="001F7ADC"/>
    <w:rsid w:val="002050B5"/>
    <w:rsid w:val="002466B4"/>
    <w:rsid w:val="00252FDA"/>
    <w:rsid w:val="00286953"/>
    <w:rsid w:val="002C1670"/>
    <w:rsid w:val="002D139D"/>
    <w:rsid w:val="002F5D22"/>
    <w:rsid w:val="003144D9"/>
    <w:rsid w:val="00317D9A"/>
    <w:rsid w:val="00320CD4"/>
    <w:rsid w:val="00322F90"/>
    <w:rsid w:val="00375FD6"/>
    <w:rsid w:val="00395D7F"/>
    <w:rsid w:val="003A2BC1"/>
    <w:rsid w:val="003A7B66"/>
    <w:rsid w:val="003C083A"/>
    <w:rsid w:val="003C18EA"/>
    <w:rsid w:val="003C243B"/>
    <w:rsid w:val="003D41FD"/>
    <w:rsid w:val="003D7DCB"/>
    <w:rsid w:val="003E139B"/>
    <w:rsid w:val="003F19CC"/>
    <w:rsid w:val="003F1E19"/>
    <w:rsid w:val="00401087"/>
    <w:rsid w:val="00402030"/>
    <w:rsid w:val="00407CAF"/>
    <w:rsid w:val="00412C1C"/>
    <w:rsid w:val="00417E4D"/>
    <w:rsid w:val="0043202F"/>
    <w:rsid w:val="00464C7B"/>
    <w:rsid w:val="00480C48"/>
    <w:rsid w:val="00486E73"/>
    <w:rsid w:val="00493364"/>
    <w:rsid w:val="004B2BEC"/>
    <w:rsid w:val="004C30FA"/>
    <w:rsid w:val="004D3024"/>
    <w:rsid w:val="004E3AC8"/>
    <w:rsid w:val="004F6D16"/>
    <w:rsid w:val="00501F6D"/>
    <w:rsid w:val="005048D2"/>
    <w:rsid w:val="00510DD7"/>
    <w:rsid w:val="00526709"/>
    <w:rsid w:val="00532D0E"/>
    <w:rsid w:val="00563ACB"/>
    <w:rsid w:val="00577488"/>
    <w:rsid w:val="00582697"/>
    <w:rsid w:val="00585ACA"/>
    <w:rsid w:val="005905AD"/>
    <w:rsid w:val="00596303"/>
    <w:rsid w:val="0059796D"/>
    <w:rsid w:val="005A2D1F"/>
    <w:rsid w:val="005A784F"/>
    <w:rsid w:val="005B5A3A"/>
    <w:rsid w:val="005C106F"/>
    <w:rsid w:val="005C5BDF"/>
    <w:rsid w:val="005C6488"/>
    <w:rsid w:val="005D1687"/>
    <w:rsid w:val="005D66AF"/>
    <w:rsid w:val="005F0745"/>
    <w:rsid w:val="005F3BFF"/>
    <w:rsid w:val="00604DBE"/>
    <w:rsid w:val="0060759B"/>
    <w:rsid w:val="00613FAA"/>
    <w:rsid w:val="00626030"/>
    <w:rsid w:val="00676CBC"/>
    <w:rsid w:val="00683345"/>
    <w:rsid w:val="00693478"/>
    <w:rsid w:val="00697752"/>
    <w:rsid w:val="00697A16"/>
    <w:rsid w:val="006A6E8B"/>
    <w:rsid w:val="006C4387"/>
    <w:rsid w:val="006D3AAD"/>
    <w:rsid w:val="006E2CD2"/>
    <w:rsid w:val="007139FA"/>
    <w:rsid w:val="0071409A"/>
    <w:rsid w:val="0072338D"/>
    <w:rsid w:val="00723E34"/>
    <w:rsid w:val="0072555C"/>
    <w:rsid w:val="00741F52"/>
    <w:rsid w:val="00757288"/>
    <w:rsid w:val="00757951"/>
    <w:rsid w:val="0077019B"/>
    <w:rsid w:val="0077260B"/>
    <w:rsid w:val="00782905"/>
    <w:rsid w:val="00795A17"/>
    <w:rsid w:val="0079643D"/>
    <w:rsid w:val="007A0A38"/>
    <w:rsid w:val="007A13D8"/>
    <w:rsid w:val="007C01F9"/>
    <w:rsid w:val="007C1799"/>
    <w:rsid w:val="007C2017"/>
    <w:rsid w:val="007C6AFD"/>
    <w:rsid w:val="007D4374"/>
    <w:rsid w:val="007D466E"/>
    <w:rsid w:val="007E0250"/>
    <w:rsid w:val="007E5561"/>
    <w:rsid w:val="007E723C"/>
    <w:rsid w:val="007F3A86"/>
    <w:rsid w:val="00800068"/>
    <w:rsid w:val="008061DC"/>
    <w:rsid w:val="00814A66"/>
    <w:rsid w:val="0084136B"/>
    <w:rsid w:val="00845228"/>
    <w:rsid w:val="008512FB"/>
    <w:rsid w:val="008677E6"/>
    <w:rsid w:val="00870620"/>
    <w:rsid w:val="008723E3"/>
    <w:rsid w:val="008841E0"/>
    <w:rsid w:val="008903D6"/>
    <w:rsid w:val="008944D9"/>
    <w:rsid w:val="008A144E"/>
    <w:rsid w:val="008C0430"/>
    <w:rsid w:val="008C4428"/>
    <w:rsid w:val="008C58E5"/>
    <w:rsid w:val="008C5C95"/>
    <w:rsid w:val="008D3D11"/>
    <w:rsid w:val="008D663E"/>
    <w:rsid w:val="008E2643"/>
    <w:rsid w:val="008E6647"/>
    <w:rsid w:val="0090385E"/>
    <w:rsid w:val="0090488F"/>
    <w:rsid w:val="009337B6"/>
    <w:rsid w:val="00951A1B"/>
    <w:rsid w:val="00957B74"/>
    <w:rsid w:val="00961C4B"/>
    <w:rsid w:val="009772E4"/>
    <w:rsid w:val="00980D6F"/>
    <w:rsid w:val="009B554E"/>
    <w:rsid w:val="009B613A"/>
    <w:rsid w:val="009C6C77"/>
    <w:rsid w:val="009C7579"/>
    <w:rsid w:val="009D0423"/>
    <w:rsid w:val="009D0737"/>
    <w:rsid w:val="009D3029"/>
    <w:rsid w:val="009D5F84"/>
    <w:rsid w:val="00A22B54"/>
    <w:rsid w:val="00A33CDA"/>
    <w:rsid w:val="00A41B1F"/>
    <w:rsid w:val="00A55071"/>
    <w:rsid w:val="00A62F25"/>
    <w:rsid w:val="00A63B69"/>
    <w:rsid w:val="00A810EE"/>
    <w:rsid w:val="00A95D74"/>
    <w:rsid w:val="00AA12DC"/>
    <w:rsid w:val="00AB13CC"/>
    <w:rsid w:val="00AD3920"/>
    <w:rsid w:val="00AD5E8B"/>
    <w:rsid w:val="00AE0914"/>
    <w:rsid w:val="00AF4025"/>
    <w:rsid w:val="00AF55AC"/>
    <w:rsid w:val="00B045F3"/>
    <w:rsid w:val="00B143BC"/>
    <w:rsid w:val="00B532AC"/>
    <w:rsid w:val="00B560A5"/>
    <w:rsid w:val="00B57647"/>
    <w:rsid w:val="00B656DC"/>
    <w:rsid w:val="00B66522"/>
    <w:rsid w:val="00B85BA3"/>
    <w:rsid w:val="00B92396"/>
    <w:rsid w:val="00BA6F18"/>
    <w:rsid w:val="00BC0400"/>
    <w:rsid w:val="00BC4BA2"/>
    <w:rsid w:val="00BC6B15"/>
    <w:rsid w:val="00BD0CAC"/>
    <w:rsid w:val="00BD36B1"/>
    <w:rsid w:val="00BD74DA"/>
    <w:rsid w:val="00BF47DF"/>
    <w:rsid w:val="00BF7AA1"/>
    <w:rsid w:val="00C053E5"/>
    <w:rsid w:val="00C0593B"/>
    <w:rsid w:val="00C25C62"/>
    <w:rsid w:val="00C265EC"/>
    <w:rsid w:val="00C26C8E"/>
    <w:rsid w:val="00C33468"/>
    <w:rsid w:val="00C40408"/>
    <w:rsid w:val="00C45BE5"/>
    <w:rsid w:val="00C5708F"/>
    <w:rsid w:val="00C7217D"/>
    <w:rsid w:val="00C87AA1"/>
    <w:rsid w:val="00C96BD6"/>
    <w:rsid w:val="00CA59BF"/>
    <w:rsid w:val="00CB1C92"/>
    <w:rsid w:val="00CB7F8A"/>
    <w:rsid w:val="00CC58FA"/>
    <w:rsid w:val="00CD3612"/>
    <w:rsid w:val="00CE1E75"/>
    <w:rsid w:val="00CF543C"/>
    <w:rsid w:val="00D0618A"/>
    <w:rsid w:val="00D151B3"/>
    <w:rsid w:val="00D17920"/>
    <w:rsid w:val="00D20C02"/>
    <w:rsid w:val="00D360E1"/>
    <w:rsid w:val="00D36E77"/>
    <w:rsid w:val="00D37E27"/>
    <w:rsid w:val="00D70C95"/>
    <w:rsid w:val="00D724CF"/>
    <w:rsid w:val="00D73C61"/>
    <w:rsid w:val="00D83026"/>
    <w:rsid w:val="00D94CE6"/>
    <w:rsid w:val="00D95721"/>
    <w:rsid w:val="00DB0DEC"/>
    <w:rsid w:val="00DB4CE9"/>
    <w:rsid w:val="00DB738F"/>
    <w:rsid w:val="00DB7940"/>
    <w:rsid w:val="00DD1A11"/>
    <w:rsid w:val="00DE6542"/>
    <w:rsid w:val="00DF5E87"/>
    <w:rsid w:val="00DF665A"/>
    <w:rsid w:val="00E06A20"/>
    <w:rsid w:val="00E10B59"/>
    <w:rsid w:val="00E16D59"/>
    <w:rsid w:val="00E20538"/>
    <w:rsid w:val="00E2656A"/>
    <w:rsid w:val="00E36039"/>
    <w:rsid w:val="00E4379F"/>
    <w:rsid w:val="00E5652B"/>
    <w:rsid w:val="00E618DD"/>
    <w:rsid w:val="00E71862"/>
    <w:rsid w:val="00E81908"/>
    <w:rsid w:val="00E874C0"/>
    <w:rsid w:val="00E90DA8"/>
    <w:rsid w:val="00E92DFC"/>
    <w:rsid w:val="00EA12DA"/>
    <w:rsid w:val="00EB052D"/>
    <w:rsid w:val="00EB1C5D"/>
    <w:rsid w:val="00EB6B86"/>
    <w:rsid w:val="00EC09D3"/>
    <w:rsid w:val="00EC14B2"/>
    <w:rsid w:val="00EC4AB7"/>
    <w:rsid w:val="00EE145D"/>
    <w:rsid w:val="00EE207E"/>
    <w:rsid w:val="00EE5379"/>
    <w:rsid w:val="00EF5358"/>
    <w:rsid w:val="00F06F10"/>
    <w:rsid w:val="00F13C88"/>
    <w:rsid w:val="00F147F8"/>
    <w:rsid w:val="00F17598"/>
    <w:rsid w:val="00F3337E"/>
    <w:rsid w:val="00F35559"/>
    <w:rsid w:val="00F37374"/>
    <w:rsid w:val="00F41588"/>
    <w:rsid w:val="00F441D9"/>
    <w:rsid w:val="00F60E9B"/>
    <w:rsid w:val="00F64AB9"/>
    <w:rsid w:val="00F70024"/>
    <w:rsid w:val="00F86C13"/>
    <w:rsid w:val="00F939DD"/>
    <w:rsid w:val="00F93A00"/>
    <w:rsid w:val="00FC598F"/>
    <w:rsid w:val="00FD3EA1"/>
    <w:rsid w:val="00FD45B8"/>
    <w:rsid w:val="00FD4740"/>
    <w:rsid w:val="00FE05D7"/>
    <w:rsid w:val="00FE07BB"/>
    <w:rsid w:val="00FE4B54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59"/>
    <w:rsid w:val="00B85B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59"/>
    <w:rsid w:val="00B85B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gov.il/he/departments/publications/?OfficeId=85d16bf0-1c3e-486a-97cd-2b07d89e6934&amp;publicationType=be652b8e-bb3c-4a5b-bb5d-78a37edbff82&amp;rfpStatusType=c8ed2e3c-e5a9-4101-93f5-bae798c4ac1d" TargetMode="External"/><Relationship Id="rId23" Type="http://schemas.openxmlformats.org/officeDocument/2006/relationships/theme" Target="theme/theme1.xml"/><Relationship Id="rId10" Type="http://schemas.openxmlformats.org/officeDocument/2006/relationships/settings" Target="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mailto:MichrazimH@Economy.gov.il" TargetMode="External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EEC4D16-5FCE-425C-AC80-4CDEBA7BEB1D}">
  <ds:schemaRefs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purl.org/dc/terms/"/>
    <ds:schemaRef ds:uri="e74893d7-35a1-4342-95db-8fe0fd74cbb3"/>
    <ds:schemaRef ds:uri="http://www.w3.org/XML/1998/namespace"/>
    <ds:schemaRef ds:uri="http://schemas.microsoft.com/sharepoint/v3"/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9441DA84-79E8-4E68-8CDA-FAD712E96DF8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342</Words>
  <Characters>2136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2474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moital</cp:lastModifiedBy>
  <cp:revision>2</cp:revision>
  <cp:lastPrinted>2018-02-01T13:24:00Z</cp:lastPrinted>
  <dcterms:created xsi:type="dcterms:W3CDTF">2019-07-08T11:29:00Z</dcterms:created>
  <dcterms:modified xsi:type="dcterms:W3CDTF">2019-07-08T11:29:00Z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